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DC2" w:rsidRDefault="00637DC2">
      <w:pPr>
        <w:pBdr>
          <w:top w:val="single" w:sz="4" w:space="1" w:color="auto"/>
          <w:left w:val="single" w:sz="4" w:space="4" w:color="auto"/>
          <w:bottom w:val="single" w:sz="4" w:space="1" w:color="auto"/>
          <w:right w:val="single" w:sz="4" w:space="4" w:color="auto"/>
        </w:pBdr>
        <w:rPr>
          <w:b/>
          <w:bCs/>
          <w:bdr w:val="single" w:sz="4" w:space="0" w:color="auto"/>
        </w:rPr>
      </w:pPr>
      <w:r>
        <w:rPr>
          <w:b/>
          <w:bCs/>
        </w:rPr>
        <w:t>3</w:t>
      </w:r>
      <w:r w:rsidR="00002EE3">
        <w:rPr>
          <w:b/>
          <w:bCs/>
        </w:rPr>
        <w:t>6</w:t>
      </w:r>
      <w:r>
        <w:rPr>
          <w:b/>
          <w:bCs/>
        </w:rPr>
        <w:t xml:space="preserve"> – Informations BBS </w:t>
      </w:r>
      <w:r w:rsidR="00002EE3">
        <w:rPr>
          <w:b/>
          <w:bCs/>
        </w:rPr>
        <w:t>Déc</w:t>
      </w:r>
      <w:r>
        <w:rPr>
          <w:b/>
          <w:bCs/>
        </w:rPr>
        <w:t>embre 2011. Résumé par F.Lestel d’information</w:t>
      </w:r>
      <w:r w:rsidR="00002EE3">
        <w:rPr>
          <w:b/>
          <w:bCs/>
        </w:rPr>
        <w:t>s</w:t>
      </w:r>
      <w:r>
        <w:rPr>
          <w:b/>
          <w:bCs/>
        </w:rPr>
        <w:t xml:space="preserve"> parues sur Internet.</w:t>
      </w:r>
    </w:p>
    <w:p w:rsidR="00637DC2" w:rsidRDefault="00637DC2">
      <w:pPr>
        <w:pBdr>
          <w:top w:val="single" w:sz="4" w:space="1" w:color="auto"/>
          <w:left w:val="single" w:sz="4" w:space="4" w:color="auto"/>
          <w:bottom w:val="single" w:sz="4" w:space="1" w:color="auto"/>
          <w:right w:val="single" w:sz="4" w:space="4" w:color="auto"/>
        </w:pBdr>
        <w:rPr>
          <w:rFonts w:ascii="Arial" w:hAnsi="Arial" w:cs="Arial"/>
          <w:b/>
          <w:bCs/>
          <w:sz w:val="20"/>
          <w:szCs w:val="20"/>
          <w:bdr w:val="single" w:sz="4" w:space="0" w:color="auto"/>
        </w:rPr>
      </w:pPr>
      <w:r>
        <w:rPr>
          <w:rFonts w:ascii="Arial" w:hAnsi="Arial" w:cs="Arial"/>
          <w:i/>
          <w:iCs/>
          <w:w w:val="105"/>
          <w:sz w:val="20"/>
          <w:szCs w:val="20"/>
        </w:rPr>
        <w:t>Note importante : sans garantie quant à l’exactitude des informations synthétisées.</w:t>
      </w:r>
    </w:p>
    <w:p w:rsidR="00637DC2" w:rsidRDefault="00637DC2"/>
    <w:p w:rsidR="00DB0A0B" w:rsidRPr="00DB0A0B" w:rsidRDefault="00DB0A0B" w:rsidP="00DB0A0B">
      <w:pPr>
        <w:pStyle w:val="Titre1"/>
        <w:numPr>
          <w:ilvl w:val="0"/>
          <w:numId w:val="7"/>
        </w:numPr>
        <w:rPr>
          <w:rStyle w:val="titre10"/>
          <w:rFonts w:ascii="Times New Roman" w:hAnsi="Times New Roman"/>
          <w:kern w:val="0"/>
          <w:sz w:val="24"/>
          <w:szCs w:val="24"/>
        </w:rPr>
      </w:pPr>
      <w:r w:rsidRPr="00DB0A0B">
        <w:rPr>
          <w:rStyle w:val="titre10"/>
          <w:rFonts w:ascii="Times New Roman" w:hAnsi="Times New Roman"/>
          <w:kern w:val="0"/>
          <w:sz w:val="24"/>
          <w:szCs w:val="24"/>
        </w:rPr>
        <w:t>Essais français de thérapie génique sur LCA</w:t>
      </w:r>
      <w:r>
        <w:rPr>
          <w:rStyle w:val="titre10"/>
          <w:rFonts w:ascii="Times New Roman" w:hAnsi="Times New Roman"/>
          <w:kern w:val="0"/>
          <w:sz w:val="24"/>
          <w:szCs w:val="24"/>
        </w:rPr>
        <w:t xml:space="preserve"> (source</w:t>
      </w:r>
      <w:r w:rsidR="004B7963">
        <w:rPr>
          <w:rStyle w:val="titre10"/>
          <w:rFonts w:ascii="Times New Roman" w:hAnsi="Times New Roman"/>
          <w:kern w:val="0"/>
          <w:sz w:val="24"/>
          <w:szCs w:val="24"/>
        </w:rPr>
        <w:t> :</w:t>
      </w:r>
      <w:r>
        <w:rPr>
          <w:rStyle w:val="titre10"/>
          <w:rFonts w:ascii="Times New Roman" w:hAnsi="Times New Roman"/>
          <w:kern w:val="0"/>
          <w:sz w:val="24"/>
          <w:szCs w:val="24"/>
        </w:rPr>
        <w:t xml:space="preserve"> </w:t>
      </w:r>
      <w:hyperlink r:id="rId8" w:history="1">
        <w:r w:rsidRPr="004B7963">
          <w:rPr>
            <w:rStyle w:val="Lienhypertexte"/>
            <w:rFonts w:ascii="Times New Roman" w:hAnsi="Times New Roman"/>
            <w:kern w:val="0"/>
            <w:sz w:val="24"/>
            <w:szCs w:val="24"/>
          </w:rPr>
          <w:t>http://www.afm-telethon.fr/news</w:t>
        </w:r>
      </w:hyperlink>
      <w:r>
        <w:rPr>
          <w:rStyle w:val="titre10"/>
          <w:rFonts w:ascii="Times New Roman" w:hAnsi="Times New Roman"/>
          <w:kern w:val="0"/>
          <w:sz w:val="24"/>
          <w:szCs w:val="24"/>
        </w:rPr>
        <w:t>)</w:t>
      </w:r>
    </w:p>
    <w:p w:rsidR="00DB0A0B" w:rsidRDefault="00DB0A0B" w:rsidP="004B7963">
      <w:r>
        <w:t>Le service d’ophtalmologie du CHU de Nantes, dirigé par le Pr Weber, vient de démarrer un essai de thérapie génique chez l’homme pour une maladie rare de la rétine, l</w:t>
      </w:r>
      <w:r w:rsidRPr="00DB0A0B">
        <w:t>’amaurose congénitale de Leber</w:t>
      </w:r>
      <w:r>
        <w:t xml:space="preserve"> (LCA. Cette étude résulte du long travail de collaboration avec les chercheurs, Christian Hamel (équipe « génétique et thérapies des cécités rétiniennes » de l’unité INSERM 1051, Montpellier) et Fabienne Rolling (unité INSERM 649 « vecteurs viraux et transfert de gènes in vivo» dirigée par Philippe Moullier, Nantes).  </w:t>
      </w:r>
      <w:r w:rsidRPr="004B7963">
        <w:t xml:space="preserve">C'est </w:t>
      </w:r>
    </w:p>
    <w:p w:rsidR="00DB0A0B" w:rsidRDefault="00DB0A0B" w:rsidP="00DB0A0B">
      <w:r w:rsidRPr="004B7963">
        <w:t xml:space="preserve">Fin 2006, l'équipe Inserm de Fabienne Rolling, en association avec Michel Weber, monte un essai de thérapie génique sur des chiens atteints de la maladie, avec le gène RPE65 et ils parviennent à recréer une activité électrique au niveau de leur rétine. </w:t>
      </w:r>
    </w:p>
    <w:p w:rsidR="00637DC2" w:rsidRDefault="00DB0A0B">
      <w:r w:rsidRPr="004B7963">
        <w:t xml:space="preserve">Cinq ans plus tard, l'Afssaps donne son feu vert pour un passage à l'homme. Il s'agit d'injecter sur au moins 30 % de la surface rétinienne d'un des deux yeux, une solution comportant le gène RPE65 fonctionnel couplé à un vecteur viral. Objectif : vérifier la tolérance et chercher la dose optimale. Les neuf patients inclus dans l'étude seront ensuite suivis pendant deux </w:t>
      </w:r>
      <w:r w:rsidR="004B7963">
        <w:t>ans.</w:t>
      </w:r>
    </w:p>
    <w:p w:rsidR="004B7963" w:rsidRDefault="004B7963"/>
    <w:p w:rsidR="00637DC2" w:rsidRDefault="00637DC2">
      <w:r>
        <w:t xml:space="preserve">  </w:t>
      </w:r>
    </w:p>
    <w:p w:rsidR="00637DC2" w:rsidRDefault="00637DC2">
      <w:pPr>
        <w:pStyle w:val="Corpsdetexte"/>
      </w:pPr>
      <w:r>
        <w:rPr>
          <w:rStyle w:val="titre10"/>
        </w:rPr>
        <w:t xml:space="preserve">2) </w:t>
      </w:r>
      <w:r w:rsidR="00A63A5E" w:rsidRPr="00A63A5E">
        <w:rPr>
          <w:rStyle w:val="titre"/>
        </w:rPr>
        <w:t>Amaurose congénitale de Leber : sécurité et efficacité à 3 ans d’une thérapie génique chez 15 enfants et adultes</w:t>
      </w:r>
      <w:r w:rsidR="000B1AFB">
        <w:rPr>
          <w:rStyle w:val="titre"/>
        </w:rPr>
        <w:t xml:space="preserve"> (source : Orphanet)</w:t>
      </w:r>
    </w:p>
    <w:p w:rsidR="00637DC2" w:rsidRDefault="00A63A5E">
      <w:r>
        <w:rPr>
          <w:rStyle w:val="pix6"/>
        </w:rPr>
        <w:t> </w:t>
      </w:r>
      <w:r>
        <w:br/>
      </w:r>
      <w:hyperlink r:id="rId9" w:tgtFrame="_blank" w:history="1">
        <w:r>
          <w:rPr>
            <w:rStyle w:val="Lienhypertexte"/>
          </w:rPr>
          <w:t>Jacobson et coll.</w:t>
        </w:r>
      </w:hyperlink>
      <w:r>
        <w:rPr>
          <w:rStyle w:val="text"/>
        </w:rPr>
        <w:t xml:space="preserve"> ont mené un essai de phase 1 avec un vecteur viral adéno-associé de sérotype 2 porteur du gène </w:t>
      </w:r>
      <w:r>
        <w:rPr>
          <w:rStyle w:val="text"/>
          <w:i/>
          <w:iCs/>
        </w:rPr>
        <w:t>RPE65</w:t>
      </w:r>
      <w:r>
        <w:rPr>
          <w:rStyle w:val="text"/>
        </w:rPr>
        <w:t xml:space="preserve">. 15 patients ayant une amaurose congénitale de Leber due à une mutation de </w:t>
      </w:r>
      <w:r>
        <w:rPr>
          <w:rStyle w:val="text"/>
          <w:i/>
          <w:iCs/>
        </w:rPr>
        <w:t>RPE65</w:t>
      </w:r>
      <w:r>
        <w:rPr>
          <w:rStyle w:val="text"/>
        </w:rPr>
        <w:t xml:space="preserve"> (âge : 11 à 30 ans) ont reçu en injection subrétinienne différentes doses du vecteur, selon deux stratégies d’injection. Les résultats du suivi à 3 ans montrent que le traitement a une sécurité suffisante et une bonne efficacité en dehors de la fovéa. Le traitement de la fovéa n’a pas été bénéfique et a présenté des risques. Aucune différence d’effet liée à l’âge n’a été notée.</w:t>
      </w:r>
      <w:r>
        <w:t xml:space="preserve"> </w:t>
      </w:r>
      <w:r w:rsidR="00637DC2">
        <w:br w:type="page"/>
      </w:r>
    </w:p>
    <w:p w:rsidR="00637DC2" w:rsidRDefault="00637DC2">
      <w:pPr>
        <w:pBdr>
          <w:top w:val="single" w:sz="4" w:space="1" w:color="auto"/>
          <w:left w:val="single" w:sz="4" w:space="1" w:color="auto"/>
          <w:bottom w:val="single" w:sz="4" w:space="1" w:color="auto"/>
          <w:right w:val="single" w:sz="4" w:space="1" w:color="auto"/>
        </w:pBdr>
        <w:rPr>
          <w:b/>
          <w:bCs/>
          <w:bdr w:val="single" w:sz="4" w:space="0" w:color="auto"/>
          <w:lang w:val="en-GB"/>
        </w:rPr>
      </w:pPr>
      <w:r>
        <w:rPr>
          <w:b/>
          <w:bCs/>
          <w:lang w:val="en-GB"/>
        </w:rPr>
        <w:t>3</w:t>
      </w:r>
      <w:r w:rsidR="00002EE3">
        <w:rPr>
          <w:b/>
          <w:bCs/>
          <w:lang w:val="en-GB"/>
        </w:rPr>
        <w:t>6</w:t>
      </w:r>
      <w:r>
        <w:rPr>
          <w:b/>
          <w:bCs/>
          <w:lang w:val="en-GB"/>
        </w:rPr>
        <w:t xml:space="preserve"> – Information BBS </w:t>
      </w:r>
      <w:r w:rsidR="00002EE3">
        <w:rPr>
          <w:b/>
          <w:bCs/>
          <w:lang w:val="en-GB"/>
        </w:rPr>
        <w:t>Dec</w:t>
      </w:r>
      <w:r>
        <w:rPr>
          <w:b/>
          <w:bCs/>
          <w:lang w:val="en-GB"/>
        </w:rPr>
        <w:t>ember 2011. Summary by F.Lestel of articles from Internet</w:t>
      </w:r>
    </w:p>
    <w:p w:rsidR="00637DC2" w:rsidRDefault="00637DC2">
      <w:pPr>
        <w:pBdr>
          <w:top w:val="single" w:sz="4" w:space="1" w:color="auto"/>
          <w:left w:val="single" w:sz="4" w:space="1" w:color="auto"/>
          <w:bottom w:val="single" w:sz="4" w:space="1" w:color="auto"/>
          <w:right w:val="single" w:sz="4" w:space="1" w:color="auto"/>
        </w:pBdr>
        <w:rPr>
          <w:rFonts w:ascii="Arial" w:hAnsi="Arial" w:cs="Arial"/>
          <w:i/>
          <w:iCs/>
          <w:w w:val="105"/>
          <w:sz w:val="20"/>
          <w:szCs w:val="20"/>
          <w:lang w:val="en-GB"/>
        </w:rPr>
      </w:pPr>
      <w:r>
        <w:rPr>
          <w:rFonts w:ascii="Arial" w:hAnsi="Arial" w:cs="Arial"/>
          <w:i/>
          <w:iCs/>
          <w:w w:val="105"/>
          <w:sz w:val="20"/>
          <w:szCs w:val="20"/>
          <w:lang w:val="en-GB"/>
        </w:rPr>
        <w:t>As usual, without guarantee of possible mistakes in the original article or in the translation.</w:t>
      </w:r>
    </w:p>
    <w:p w:rsidR="00637DC2" w:rsidRDefault="00637DC2">
      <w:pPr>
        <w:rPr>
          <w:lang w:val="en-GB"/>
        </w:rPr>
      </w:pPr>
    </w:p>
    <w:p w:rsidR="00637DC2" w:rsidRDefault="00637DC2">
      <w:pPr>
        <w:pStyle w:val="Titre4"/>
        <w:spacing w:before="0" w:beforeAutospacing="0" w:after="0" w:afterAutospacing="0"/>
        <w:rPr>
          <w:rStyle w:val="titre10"/>
          <w:rFonts w:ascii="Times New Roman" w:hAnsi="Times New Roman" w:cs="Times New Roman"/>
          <w:lang w:val="en-GB"/>
        </w:rPr>
      </w:pPr>
      <w:r>
        <w:rPr>
          <w:rStyle w:val="titre10"/>
          <w:rFonts w:ascii="Times New Roman" w:hAnsi="Times New Roman" w:cs="Times New Roman"/>
          <w:lang w:val="en-GB"/>
        </w:rPr>
        <w:t xml:space="preserve">1) </w:t>
      </w:r>
      <w:r w:rsidR="008B7BBE">
        <w:rPr>
          <w:rStyle w:val="titre10"/>
          <w:rFonts w:ascii="Times New Roman" w:hAnsi="Times New Roman" w:cs="Times New Roman"/>
          <w:lang w:val="en-GB"/>
        </w:rPr>
        <w:t>French trials of gene therapy on LCA</w:t>
      </w:r>
    </w:p>
    <w:p w:rsidR="00637DC2" w:rsidRDefault="00637DC2">
      <w:pPr>
        <w:pStyle w:val="Titre4"/>
        <w:spacing w:before="0" w:beforeAutospacing="0" w:after="0" w:afterAutospacing="0"/>
        <w:rPr>
          <w:rFonts w:ascii="Times New Roman" w:eastAsia="Times New Roman" w:hAnsi="Times New Roman" w:cs="Times New Roman"/>
          <w:lang w:val="en-GB"/>
        </w:rPr>
      </w:pPr>
    </w:p>
    <w:p w:rsidR="008B7BBE" w:rsidRDefault="008B7BBE">
      <w:pPr>
        <w:rPr>
          <w:lang w:val="en-US"/>
        </w:rPr>
      </w:pPr>
      <w:r>
        <w:rPr>
          <w:lang w:val="en-GB"/>
        </w:rPr>
        <w:t xml:space="preserve">France has just started in October 2011 the first phase I/II tests of gene therapy on </w:t>
      </w:r>
      <w:r w:rsidRPr="008A27C6">
        <w:rPr>
          <w:lang w:val="en-US"/>
        </w:rPr>
        <w:t>Leber congenital amaurosis caused by RPE65 mutations</w:t>
      </w:r>
      <w:r>
        <w:rPr>
          <w:lang w:val="en-US"/>
        </w:rPr>
        <w:t>.</w:t>
      </w:r>
    </w:p>
    <w:p w:rsidR="00637DC2" w:rsidRDefault="008B7BBE">
      <w:pPr>
        <w:rPr>
          <w:lang w:val="en-US"/>
        </w:rPr>
      </w:pPr>
      <w:r>
        <w:rPr>
          <w:lang w:val="en-US"/>
        </w:rPr>
        <w:br/>
        <w:t>The team already made the experiment in 2006 on Briard dogs with same affected RPE65 mutation.</w:t>
      </w:r>
    </w:p>
    <w:p w:rsidR="008B7BBE" w:rsidRDefault="008B7BBE">
      <w:pPr>
        <w:rPr>
          <w:lang w:val="en-US"/>
        </w:rPr>
      </w:pPr>
      <w:r>
        <w:rPr>
          <w:lang w:val="en-US"/>
        </w:rPr>
        <w:t>9 patients will be injected, first dose in one eye, then a second dose later on. The follow up will last 2 years.</w:t>
      </w:r>
    </w:p>
    <w:p w:rsidR="00476EFA" w:rsidRDefault="00476EFA">
      <w:pPr>
        <w:rPr>
          <w:lang w:val="en-US"/>
        </w:rPr>
      </w:pPr>
    </w:p>
    <w:p w:rsidR="00476EFA" w:rsidRDefault="00476EFA">
      <w:pPr>
        <w:rPr>
          <w:lang w:val="en-GB"/>
        </w:rPr>
      </w:pPr>
      <w:r>
        <w:rPr>
          <w:lang w:val="en-US"/>
        </w:rPr>
        <w:t>For more details, see French version above, or French web link.</w:t>
      </w:r>
    </w:p>
    <w:p w:rsidR="00637DC2" w:rsidRDefault="00637DC2">
      <w:pPr>
        <w:rPr>
          <w:lang w:val="en-GB"/>
        </w:rPr>
      </w:pPr>
    </w:p>
    <w:p w:rsidR="00637DC2" w:rsidRDefault="00637DC2">
      <w:pPr>
        <w:rPr>
          <w:lang w:val="en-GB"/>
        </w:rPr>
      </w:pPr>
    </w:p>
    <w:p w:rsidR="009E1FEC" w:rsidRPr="009E1FEC" w:rsidRDefault="00637DC2" w:rsidP="009E1FEC">
      <w:pPr>
        <w:pStyle w:val="Titre1"/>
        <w:rPr>
          <w:rStyle w:val="titre10"/>
          <w:rFonts w:ascii="Times New Roman" w:eastAsia="Arial Unicode MS" w:hAnsi="Times New Roman"/>
          <w:kern w:val="0"/>
          <w:sz w:val="24"/>
          <w:szCs w:val="24"/>
          <w:lang w:val="en-GB"/>
        </w:rPr>
      </w:pPr>
      <w:r w:rsidRPr="009E1FEC">
        <w:rPr>
          <w:rStyle w:val="titre10"/>
          <w:rFonts w:ascii="Times New Roman" w:eastAsia="Arial Unicode MS" w:hAnsi="Times New Roman"/>
          <w:kern w:val="0"/>
          <w:sz w:val="24"/>
          <w:szCs w:val="24"/>
          <w:lang w:val="en-GB"/>
        </w:rPr>
        <w:t xml:space="preserve">2) </w:t>
      </w:r>
      <w:r w:rsidR="009E1FEC" w:rsidRPr="009E1FEC">
        <w:rPr>
          <w:rStyle w:val="titre10"/>
          <w:rFonts w:ascii="Times New Roman" w:eastAsia="Arial Unicode MS" w:hAnsi="Times New Roman"/>
          <w:kern w:val="0"/>
          <w:sz w:val="24"/>
          <w:szCs w:val="24"/>
          <w:lang w:val="en-GB"/>
        </w:rPr>
        <w:t>Gene Therapy for Leber Congenital Amaurosis Caused by RPE65 Mutations: Safety and Efficacy in 15 Children and Adults Followed Up to 3 Years</w:t>
      </w:r>
    </w:p>
    <w:p w:rsidR="00637DC2" w:rsidRPr="009E1FEC" w:rsidRDefault="00637DC2" w:rsidP="009E1FEC">
      <w:pPr>
        <w:pStyle w:val="Corpsdetexte"/>
        <w:rPr>
          <w:lang w:val="en-US"/>
        </w:rPr>
      </w:pPr>
    </w:p>
    <w:p w:rsidR="008A27C6" w:rsidRDefault="008A27C6">
      <w:pPr>
        <w:rPr>
          <w:lang w:val="en-US"/>
        </w:rPr>
      </w:pPr>
      <w:r w:rsidRPr="008A27C6">
        <w:rPr>
          <w:lang w:val="en-US"/>
        </w:rPr>
        <w:t>Gene therapy for Leber congenital amaurosis caused by RPE65 mutations is sufficiently safe and substantially efficacious in the extrafoveal retina. There is no benefit and some risk in treating the fovea. No evidence of age-dependent effects was found. Our results point to specific treatment strategies for subsequent phases. Application to Clinical Practice  Gene therapy for inherited retinal disease has the potential to become a future part of clinical practice.</w:t>
      </w:r>
      <w:r>
        <w:rPr>
          <w:lang w:val="en-US"/>
        </w:rPr>
        <w:t xml:space="preserve"> </w:t>
      </w:r>
    </w:p>
    <w:p w:rsidR="008A27C6" w:rsidRDefault="008A27C6">
      <w:pPr>
        <w:rPr>
          <w:lang w:val="en-US"/>
        </w:rPr>
      </w:pPr>
    </w:p>
    <w:p w:rsidR="00637DC2" w:rsidRDefault="008A27C6" w:rsidP="008A27C6">
      <w:pPr>
        <w:rPr>
          <w:lang w:val="en-GB"/>
        </w:rPr>
      </w:pPr>
      <w:r>
        <w:rPr>
          <w:lang w:val="en-US"/>
        </w:rPr>
        <w:t xml:space="preserve">See: </w:t>
      </w:r>
      <w:hyperlink r:id="rId10" w:history="1">
        <w:r w:rsidRPr="0089461F">
          <w:rPr>
            <w:rStyle w:val="Lienhypertexte"/>
            <w:lang w:val="en-GB"/>
          </w:rPr>
          <w:t>http://www.ncbi.nlm.nih.gov/pubmed/21911650?dopt=Abstract</w:t>
        </w:r>
      </w:hyperlink>
      <w:r>
        <w:rPr>
          <w:lang w:val="en-GB"/>
        </w:rPr>
        <w:t xml:space="preserve"> </w:t>
      </w:r>
    </w:p>
    <w:p w:rsidR="008A27C6" w:rsidRDefault="008A27C6" w:rsidP="008A27C6">
      <w:pPr>
        <w:rPr>
          <w:lang w:val="en-GB"/>
        </w:rPr>
      </w:pPr>
    </w:p>
    <w:p w:rsidR="00637DC2" w:rsidRDefault="00637DC2">
      <w:pPr>
        <w:rPr>
          <w:lang w:val="en-GB"/>
        </w:rPr>
      </w:pPr>
    </w:p>
    <w:sectPr w:rsidR="00637DC2">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182D" w:rsidRDefault="0009182D">
      <w:r>
        <w:separator/>
      </w:r>
    </w:p>
  </w:endnote>
  <w:endnote w:type="continuationSeparator" w:id="1">
    <w:p w:rsidR="0009182D" w:rsidRDefault="0009182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DC2" w:rsidRDefault="00637DC2">
    <w:pPr>
      <w:pStyle w:val="Pieddepage"/>
    </w:pPr>
    <w:r>
      <w:rPr>
        <w:rStyle w:val="Numrodepage"/>
      </w:rPr>
      <w:tab/>
    </w:r>
    <w:r>
      <w:rPr>
        <w:rStyle w:val="Numrodepage"/>
      </w:rPr>
      <w:fldChar w:fldCharType="begin"/>
    </w:r>
    <w:r>
      <w:rPr>
        <w:rStyle w:val="Numrodepage"/>
      </w:rPr>
      <w:instrText xml:space="preserve"> PAGE </w:instrText>
    </w:r>
    <w:r>
      <w:rPr>
        <w:rStyle w:val="Numrodepage"/>
      </w:rPr>
      <w:fldChar w:fldCharType="separate"/>
    </w:r>
    <w:r w:rsidR="00084542">
      <w:rPr>
        <w:rStyle w:val="Numrodepage"/>
        <w:noProof/>
      </w:rPr>
      <w:t>1</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084542">
      <w:rPr>
        <w:rStyle w:val="Numrodepage"/>
        <w:noProof/>
      </w:rPr>
      <w:t>2</w:t>
    </w:r>
    <w:r>
      <w:rPr>
        <w:rStyle w:val="Numrodepage"/>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182D" w:rsidRDefault="0009182D">
      <w:r>
        <w:separator/>
      </w:r>
    </w:p>
  </w:footnote>
  <w:footnote w:type="continuationSeparator" w:id="1">
    <w:p w:rsidR="0009182D" w:rsidRDefault="000918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71667"/>
    <w:multiLevelType w:val="hybridMultilevel"/>
    <w:tmpl w:val="58E23BA0"/>
    <w:lvl w:ilvl="0" w:tplc="F400635C">
      <w:start w:val="1"/>
      <w:numFmt w:val="bullet"/>
      <w:lvlText w:val=""/>
      <w:lvlJc w:val="left"/>
      <w:pPr>
        <w:tabs>
          <w:tab w:val="num" w:pos="720"/>
        </w:tabs>
        <w:ind w:left="720" w:hanging="360"/>
      </w:pPr>
      <w:rPr>
        <w:rFonts w:ascii="Symbol" w:hAnsi="Symbol" w:hint="default"/>
        <w:sz w:val="20"/>
      </w:rPr>
    </w:lvl>
    <w:lvl w:ilvl="1" w:tplc="300E06BA" w:tentative="1">
      <w:start w:val="1"/>
      <w:numFmt w:val="bullet"/>
      <w:lvlText w:val=""/>
      <w:lvlJc w:val="left"/>
      <w:pPr>
        <w:tabs>
          <w:tab w:val="num" w:pos="1440"/>
        </w:tabs>
        <w:ind w:left="1440" w:hanging="360"/>
      </w:pPr>
      <w:rPr>
        <w:rFonts w:ascii="Symbol" w:hAnsi="Symbol" w:hint="default"/>
        <w:sz w:val="20"/>
      </w:rPr>
    </w:lvl>
    <w:lvl w:ilvl="2" w:tplc="58B0F3C0" w:tentative="1">
      <w:start w:val="1"/>
      <w:numFmt w:val="bullet"/>
      <w:lvlText w:val=""/>
      <w:lvlJc w:val="left"/>
      <w:pPr>
        <w:tabs>
          <w:tab w:val="num" w:pos="2160"/>
        </w:tabs>
        <w:ind w:left="2160" w:hanging="360"/>
      </w:pPr>
      <w:rPr>
        <w:rFonts w:ascii="Symbol" w:hAnsi="Symbol" w:hint="default"/>
        <w:sz w:val="20"/>
      </w:rPr>
    </w:lvl>
    <w:lvl w:ilvl="3" w:tplc="C13A4A22" w:tentative="1">
      <w:start w:val="1"/>
      <w:numFmt w:val="bullet"/>
      <w:lvlText w:val=""/>
      <w:lvlJc w:val="left"/>
      <w:pPr>
        <w:tabs>
          <w:tab w:val="num" w:pos="2880"/>
        </w:tabs>
        <w:ind w:left="2880" w:hanging="360"/>
      </w:pPr>
      <w:rPr>
        <w:rFonts w:ascii="Symbol" w:hAnsi="Symbol" w:hint="default"/>
        <w:sz w:val="20"/>
      </w:rPr>
    </w:lvl>
    <w:lvl w:ilvl="4" w:tplc="4A762612" w:tentative="1">
      <w:start w:val="1"/>
      <w:numFmt w:val="bullet"/>
      <w:lvlText w:val=""/>
      <w:lvlJc w:val="left"/>
      <w:pPr>
        <w:tabs>
          <w:tab w:val="num" w:pos="3600"/>
        </w:tabs>
        <w:ind w:left="3600" w:hanging="360"/>
      </w:pPr>
      <w:rPr>
        <w:rFonts w:ascii="Symbol" w:hAnsi="Symbol" w:hint="default"/>
        <w:sz w:val="20"/>
      </w:rPr>
    </w:lvl>
    <w:lvl w:ilvl="5" w:tplc="F0F2F782" w:tentative="1">
      <w:start w:val="1"/>
      <w:numFmt w:val="bullet"/>
      <w:lvlText w:val=""/>
      <w:lvlJc w:val="left"/>
      <w:pPr>
        <w:tabs>
          <w:tab w:val="num" w:pos="4320"/>
        </w:tabs>
        <w:ind w:left="4320" w:hanging="360"/>
      </w:pPr>
      <w:rPr>
        <w:rFonts w:ascii="Symbol" w:hAnsi="Symbol" w:hint="default"/>
        <w:sz w:val="20"/>
      </w:rPr>
    </w:lvl>
    <w:lvl w:ilvl="6" w:tplc="EA404C9E" w:tentative="1">
      <w:start w:val="1"/>
      <w:numFmt w:val="bullet"/>
      <w:lvlText w:val=""/>
      <w:lvlJc w:val="left"/>
      <w:pPr>
        <w:tabs>
          <w:tab w:val="num" w:pos="5040"/>
        </w:tabs>
        <w:ind w:left="5040" w:hanging="360"/>
      </w:pPr>
      <w:rPr>
        <w:rFonts w:ascii="Symbol" w:hAnsi="Symbol" w:hint="default"/>
        <w:sz w:val="20"/>
      </w:rPr>
    </w:lvl>
    <w:lvl w:ilvl="7" w:tplc="B568C99A" w:tentative="1">
      <w:start w:val="1"/>
      <w:numFmt w:val="bullet"/>
      <w:lvlText w:val=""/>
      <w:lvlJc w:val="left"/>
      <w:pPr>
        <w:tabs>
          <w:tab w:val="num" w:pos="5760"/>
        </w:tabs>
        <w:ind w:left="5760" w:hanging="360"/>
      </w:pPr>
      <w:rPr>
        <w:rFonts w:ascii="Symbol" w:hAnsi="Symbol" w:hint="default"/>
        <w:sz w:val="20"/>
      </w:rPr>
    </w:lvl>
    <w:lvl w:ilvl="8" w:tplc="B8DA000A" w:tentative="1">
      <w:start w:val="1"/>
      <w:numFmt w:val="bullet"/>
      <w:lvlText w:val=""/>
      <w:lvlJc w:val="left"/>
      <w:pPr>
        <w:tabs>
          <w:tab w:val="num" w:pos="6480"/>
        </w:tabs>
        <w:ind w:left="6480" w:hanging="360"/>
      </w:pPr>
      <w:rPr>
        <w:rFonts w:ascii="Symbol" w:hAnsi="Symbol" w:hint="default"/>
        <w:sz w:val="20"/>
      </w:rPr>
    </w:lvl>
  </w:abstractNum>
  <w:abstractNum w:abstractNumId="1">
    <w:nsid w:val="3FBB1E21"/>
    <w:multiLevelType w:val="hybridMultilevel"/>
    <w:tmpl w:val="4170E646"/>
    <w:lvl w:ilvl="0" w:tplc="C71AE0DA">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411F7B0F"/>
    <w:multiLevelType w:val="hybridMultilevel"/>
    <w:tmpl w:val="6318F7FA"/>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nsid w:val="43025AE0"/>
    <w:multiLevelType w:val="hybridMultilevel"/>
    <w:tmpl w:val="138AF79A"/>
    <w:lvl w:ilvl="0" w:tplc="C71AE0DA">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4C8D12C8"/>
    <w:multiLevelType w:val="hybridMultilevel"/>
    <w:tmpl w:val="97F40012"/>
    <w:lvl w:ilvl="0" w:tplc="02E6789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19876A5"/>
    <w:multiLevelType w:val="hybridMultilevel"/>
    <w:tmpl w:val="EE2238DA"/>
    <w:lvl w:ilvl="0" w:tplc="501EF78A">
      <w:start w:val="1"/>
      <w:numFmt w:val="bullet"/>
      <w:lvlText w:val=""/>
      <w:lvlJc w:val="left"/>
      <w:pPr>
        <w:tabs>
          <w:tab w:val="num" w:pos="360"/>
        </w:tabs>
        <w:ind w:left="360" w:hanging="360"/>
      </w:pPr>
      <w:rPr>
        <w:rFonts w:ascii="Symbol" w:hAnsi="Symbol" w:hint="default"/>
        <w:color w:val="0000FF"/>
      </w:rPr>
    </w:lvl>
    <w:lvl w:ilvl="1" w:tplc="040C0003" w:tentative="1">
      <w:start w:val="1"/>
      <w:numFmt w:val="bullet"/>
      <w:lvlText w:val="o"/>
      <w:lvlJc w:val="left"/>
      <w:pPr>
        <w:tabs>
          <w:tab w:val="num" w:pos="360"/>
        </w:tabs>
        <w:ind w:left="360" w:hanging="360"/>
      </w:pPr>
      <w:rPr>
        <w:rFonts w:ascii="Courier New" w:hAnsi="Courier New" w:hint="default"/>
      </w:rPr>
    </w:lvl>
    <w:lvl w:ilvl="2" w:tplc="040C0005" w:tentative="1">
      <w:start w:val="1"/>
      <w:numFmt w:val="bullet"/>
      <w:lvlText w:val=""/>
      <w:lvlJc w:val="left"/>
      <w:pPr>
        <w:tabs>
          <w:tab w:val="num" w:pos="1080"/>
        </w:tabs>
        <w:ind w:left="1080" w:hanging="360"/>
      </w:pPr>
      <w:rPr>
        <w:rFonts w:ascii="Wingdings" w:hAnsi="Wingdings" w:hint="default"/>
      </w:rPr>
    </w:lvl>
    <w:lvl w:ilvl="3" w:tplc="040C0001" w:tentative="1">
      <w:start w:val="1"/>
      <w:numFmt w:val="bullet"/>
      <w:lvlText w:val=""/>
      <w:lvlJc w:val="left"/>
      <w:pPr>
        <w:tabs>
          <w:tab w:val="num" w:pos="1800"/>
        </w:tabs>
        <w:ind w:left="1800" w:hanging="360"/>
      </w:pPr>
      <w:rPr>
        <w:rFonts w:ascii="Symbol" w:hAnsi="Symbol" w:hint="default"/>
      </w:rPr>
    </w:lvl>
    <w:lvl w:ilvl="4" w:tplc="040C0003" w:tentative="1">
      <w:start w:val="1"/>
      <w:numFmt w:val="bullet"/>
      <w:lvlText w:val="o"/>
      <w:lvlJc w:val="left"/>
      <w:pPr>
        <w:tabs>
          <w:tab w:val="num" w:pos="2520"/>
        </w:tabs>
        <w:ind w:left="2520" w:hanging="360"/>
      </w:pPr>
      <w:rPr>
        <w:rFonts w:ascii="Courier New" w:hAnsi="Courier New" w:hint="default"/>
      </w:rPr>
    </w:lvl>
    <w:lvl w:ilvl="5" w:tplc="040C0005" w:tentative="1">
      <w:start w:val="1"/>
      <w:numFmt w:val="bullet"/>
      <w:lvlText w:val=""/>
      <w:lvlJc w:val="left"/>
      <w:pPr>
        <w:tabs>
          <w:tab w:val="num" w:pos="3240"/>
        </w:tabs>
        <w:ind w:left="3240" w:hanging="360"/>
      </w:pPr>
      <w:rPr>
        <w:rFonts w:ascii="Wingdings" w:hAnsi="Wingdings" w:hint="default"/>
      </w:rPr>
    </w:lvl>
    <w:lvl w:ilvl="6" w:tplc="040C0001" w:tentative="1">
      <w:start w:val="1"/>
      <w:numFmt w:val="bullet"/>
      <w:lvlText w:val=""/>
      <w:lvlJc w:val="left"/>
      <w:pPr>
        <w:tabs>
          <w:tab w:val="num" w:pos="3960"/>
        </w:tabs>
        <w:ind w:left="3960" w:hanging="360"/>
      </w:pPr>
      <w:rPr>
        <w:rFonts w:ascii="Symbol" w:hAnsi="Symbol" w:hint="default"/>
      </w:rPr>
    </w:lvl>
    <w:lvl w:ilvl="7" w:tplc="040C0003" w:tentative="1">
      <w:start w:val="1"/>
      <w:numFmt w:val="bullet"/>
      <w:lvlText w:val="o"/>
      <w:lvlJc w:val="left"/>
      <w:pPr>
        <w:tabs>
          <w:tab w:val="num" w:pos="4680"/>
        </w:tabs>
        <w:ind w:left="4680" w:hanging="360"/>
      </w:pPr>
      <w:rPr>
        <w:rFonts w:ascii="Courier New" w:hAnsi="Courier New" w:hint="default"/>
      </w:rPr>
    </w:lvl>
    <w:lvl w:ilvl="8" w:tplc="040C0005" w:tentative="1">
      <w:start w:val="1"/>
      <w:numFmt w:val="bullet"/>
      <w:lvlText w:val=""/>
      <w:lvlJc w:val="left"/>
      <w:pPr>
        <w:tabs>
          <w:tab w:val="num" w:pos="5400"/>
        </w:tabs>
        <w:ind w:left="5400" w:hanging="360"/>
      </w:pPr>
      <w:rPr>
        <w:rFonts w:ascii="Wingdings" w:hAnsi="Wingdings" w:hint="default"/>
      </w:rPr>
    </w:lvl>
  </w:abstractNum>
  <w:abstractNum w:abstractNumId="6">
    <w:nsid w:val="68432E3A"/>
    <w:multiLevelType w:val="hybridMultilevel"/>
    <w:tmpl w:val="B1047DD2"/>
    <w:lvl w:ilvl="0" w:tplc="C71AE0DA">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3"/>
  </w:num>
  <w:num w:numId="4">
    <w:abstractNumId w:val="1"/>
  </w:num>
  <w:num w:numId="5">
    <w:abstractNumId w:val="5"/>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noPunctuationKerning/>
  <w:characterSpacingControl w:val="doNotCompress"/>
  <w:footnotePr>
    <w:footnote w:id="0"/>
    <w:footnote w:id="1"/>
  </w:footnotePr>
  <w:endnotePr>
    <w:endnote w:id="0"/>
    <w:endnote w:id="1"/>
  </w:endnotePr>
  <w:compat/>
  <w:rsids>
    <w:rsidRoot w:val="00B75342"/>
    <w:rsid w:val="00002EE3"/>
    <w:rsid w:val="00084542"/>
    <w:rsid w:val="0009182D"/>
    <w:rsid w:val="000B1AFB"/>
    <w:rsid w:val="002B6D27"/>
    <w:rsid w:val="00476EFA"/>
    <w:rsid w:val="004B7963"/>
    <w:rsid w:val="005B3877"/>
    <w:rsid w:val="00637DC2"/>
    <w:rsid w:val="008A27C6"/>
    <w:rsid w:val="008B7BBE"/>
    <w:rsid w:val="009E1FEC"/>
    <w:rsid w:val="00A63A5E"/>
    <w:rsid w:val="00B75342"/>
    <w:rsid w:val="00DB0A0B"/>
    <w:rsid w:val="00E8559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itre1">
    <w:name w:val="heading 1"/>
    <w:basedOn w:val="Normal"/>
    <w:next w:val="Normal"/>
    <w:link w:val="Titre1Car"/>
    <w:uiPriority w:val="9"/>
    <w:qFormat/>
    <w:rsid w:val="009E1FEC"/>
    <w:pPr>
      <w:keepNext/>
      <w:spacing w:before="240" w:after="60"/>
      <w:outlineLvl w:val="0"/>
    </w:pPr>
    <w:rPr>
      <w:rFonts w:ascii="Cambria" w:hAnsi="Cambria"/>
      <w:b/>
      <w:bCs/>
      <w:kern w:val="32"/>
      <w:sz w:val="32"/>
      <w:szCs w:val="32"/>
    </w:rPr>
  </w:style>
  <w:style w:type="paragraph" w:styleId="Titre2">
    <w:name w:val="heading 2"/>
    <w:basedOn w:val="Normal"/>
    <w:qFormat/>
    <w:pPr>
      <w:spacing w:before="100" w:beforeAutospacing="1" w:after="100" w:afterAutospacing="1"/>
      <w:outlineLvl w:val="1"/>
    </w:pPr>
    <w:rPr>
      <w:rFonts w:ascii="Arial Unicode MS" w:eastAsia="Arial Unicode MS" w:hAnsi="Arial Unicode MS" w:cs="Arial Unicode MS"/>
      <w:b/>
      <w:bCs/>
      <w:sz w:val="36"/>
      <w:szCs w:val="36"/>
    </w:rPr>
  </w:style>
  <w:style w:type="paragraph" w:styleId="Titre3">
    <w:name w:val="heading 3"/>
    <w:basedOn w:val="Normal"/>
    <w:qFormat/>
    <w:pPr>
      <w:spacing w:before="100" w:beforeAutospacing="1" w:after="100" w:afterAutospacing="1"/>
      <w:outlineLvl w:val="2"/>
    </w:pPr>
    <w:rPr>
      <w:rFonts w:ascii="Arial Unicode MS" w:eastAsia="Arial Unicode MS" w:hAnsi="Arial Unicode MS" w:cs="Arial Unicode MS"/>
      <w:b/>
      <w:bCs/>
      <w:sz w:val="27"/>
      <w:szCs w:val="27"/>
    </w:rPr>
  </w:style>
  <w:style w:type="paragraph" w:styleId="Titre4">
    <w:name w:val="heading 4"/>
    <w:basedOn w:val="Normal"/>
    <w:qFormat/>
    <w:pPr>
      <w:spacing w:before="100" w:beforeAutospacing="1" w:after="100" w:afterAutospacing="1"/>
      <w:outlineLvl w:val="3"/>
    </w:pPr>
    <w:rPr>
      <w:rFonts w:ascii="Arial Unicode MS" w:eastAsia="Arial Unicode MS" w:hAnsi="Arial Unicode MS" w:cs="Arial Unicode MS"/>
      <w:b/>
      <w:bCs/>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semiHidden/>
    <w:rPr>
      <w:color w:val="0000FF"/>
      <w:u w:val="single"/>
    </w:rPr>
  </w:style>
  <w:style w:type="paragraph" w:styleId="NormalWeb">
    <w:name w:val="Normal (Web)"/>
    <w:basedOn w:val="Normal"/>
    <w:uiPriority w:val="99"/>
    <w:semiHidden/>
    <w:pPr>
      <w:spacing w:before="100" w:beforeAutospacing="1" w:after="100" w:afterAutospacing="1"/>
    </w:pPr>
    <w:rPr>
      <w:rFonts w:ascii="Arial Unicode MS" w:eastAsia="Arial Unicode MS" w:hAnsi="Arial Unicode MS" w:cs="Arial Unicode MS"/>
    </w:rPr>
  </w:style>
  <w:style w:type="paragraph" w:customStyle="1" w:styleId="savoirplus">
    <w:name w:val="savoirplus"/>
    <w:basedOn w:val="Normal"/>
    <w:pPr>
      <w:spacing w:before="100" w:beforeAutospacing="1" w:after="100" w:afterAutospacing="1"/>
    </w:pPr>
    <w:rPr>
      <w:rFonts w:ascii="Arial Unicode MS" w:eastAsia="Arial Unicode MS" w:hAnsi="Arial Unicode MS" w:cs="Arial Unicode MS"/>
    </w:rPr>
  </w:style>
  <w:style w:type="paragraph" w:styleId="Corpsdetexte">
    <w:name w:val="Body Text"/>
    <w:basedOn w:val="Normal"/>
    <w:semiHidden/>
    <w:rPr>
      <w:b/>
      <w:bCs/>
    </w:rPr>
  </w:style>
  <w:style w:type="paragraph" w:styleId="En-tte">
    <w:name w:val="header"/>
    <w:basedOn w:val="Normal"/>
    <w:semiHidden/>
    <w:pPr>
      <w:tabs>
        <w:tab w:val="center" w:pos="4536"/>
        <w:tab w:val="right" w:pos="9072"/>
      </w:tabs>
    </w:pPr>
  </w:style>
  <w:style w:type="paragraph" w:styleId="Pieddepage">
    <w:name w:val="footer"/>
    <w:basedOn w:val="Normal"/>
    <w:semiHidden/>
    <w:pPr>
      <w:tabs>
        <w:tab w:val="center" w:pos="4536"/>
        <w:tab w:val="right" w:pos="9072"/>
      </w:tabs>
    </w:pPr>
  </w:style>
  <w:style w:type="character" w:styleId="Numrodepage">
    <w:name w:val="page number"/>
    <w:basedOn w:val="Policepardfaut"/>
    <w:semiHidden/>
  </w:style>
  <w:style w:type="character" w:customStyle="1" w:styleId="titre10">
    <w:name w:val="titre1"/>
    <w:basedOn w:val="Policepardfaut"/>
  </w:style>
  <w:style w:type="character" w:customStyle="1" w:styleId="titre">
    <w:name w:val="titre"/>
    <w:rsid w:val="00A63A5E"/>
  </w:style>
  <w:style w:type="character" w:customStyle="1" w:styleId="pix6">
    <w:name w:val="pix6"/>
    <w:rsid w:val="00A63A5E"/>
  </w:style>
  <w:style w:type="character" w:customStyle="1" w:styleId="text">
    <w:name w:val="text"/>
    <w:rsid w:val="00A63A5E"/>
  </w:style>
  <w:style w:type="character" w:customStyle="1" w:styleId="Titre1Car">
    <w:name w:val="Titre 1 Car"/>
    <w:link w:val="Titre1"/>
    <w:uiPriority w:val="9"/>
    <w:rsid w:val="009E1FEC"/>
    <w:rPr>
      <w:rFonts w:ascii="Cambria" w:eastAsia="Times New Roman" w:hAnsi="Cambria" w:cs="Times New Roman"/>
      <w:b/>
      <w:bCs/>
      <w:kern w:val="32"/>
      <w:sz w:val="32"/>
      <w:szCs w:val="32"/>
    </w:rPr>
  </w:style>
  <w:style w:type="character" w:styleId="lev">
    <w:name w:val="Strong"/>
    <w:uiPriority w:val="22"/>
    <w:qFormat/>
    <w:rsid w:val="00DB0A0B"/>
    <w:rPr>
      <w:b/>
      <w:bCs/>
    </w:rPr>
  </w:style>
  <w:style w:type="character" w:styleId="Accentuation">
    <w:name w:val="Emphasis"/>
    <w:uiPriority w:val="20"/>
    <w:qFormat/>
    <w:rsid w:val="00DB0A0B"/>
    <w:rPr>
      <w:i/>
      <w:iCs/>
    </w:rPr>
  </w:style>
</w:styles>
</file>

<file path=word/webSettings.xml><?xml version="1.0" encoding="utf-8"?>
<w:webSettings xmlns:r="http://schemas.openxmlformats.org/officeDocument/2006/relationships" xmlns:w="http://schemas.openxmlformats.org/wordprocessingml/2006/main">
  <w:divs>
    <w:div w:id="992947362">
      <w:bodyDiv w:val="1"/>
      <w:marLeft w:val="0"/>
      <w:marRight w:val="0"/>
      <w:marTop w:val="0"/>
      <w:marBottom w:val="0"/>
      <w:divBdr>
        <w:top w:val="none" w:sz="0" w:space="0" w:color="auto"/>
        <w:left w:val="none" w:sz="0" w:space="0" w:color="auto"/>
        <w:bottom w:val="none" w:sz="0" w:space="0" w:color="auto"/>
        <w:right w:val="none" w:sz="0" w:space="0" w:color="auto"/>
      </w:divBdr>
      <w:divsChild>
        <w:div w:id="1047684279">
          <w:marLeft w:val="0"/>
          <w:marRight w:val="0"/>
          <w:marTop w:val="0"/>
          <w:marBottom w:val="0"/>
          <w:divBdr>
            <w:top w:val="none" w:sz="0" w:space="0" w:color="auto"/>
            <w:left w:val="none" w:sz="0" w:space="0" w:color="auto"/>
            <w:bottom w:val="none" w:sz="0" w:space="0" w:color="auto"/>
            <w:right w:val="none" w:sz="0" w:space="0" w:color="auto"/>
          </w:divBdr>
        </w:div>
        <w:div w:id="1290286309">
          <w:marLeft w:val="0"/>
          <w:marRight w:val="0"/>
          <w:marTop w:val="0"/>
          <w:marBottom w:val="0"/>
          <w:divBdr>
            <w:top w:val="none" w:sz="0" w:space="0" w:color="auto"/>
            <w:left w:val="none" w:sz="0" w:space="0" w:color="auto"/>
            <w:bottom w:val="none" w:sz="0" w:space="0" w:color="auto"/>
            <w:right w:val="none" w:sz="0" w:space="0" w:color="auto"/>
          </w:divBdr>
        </w:div>
        <w:div w:id="1475440729">
          <w:marLeft w:val="0"/>
          <w:marRight w:val="0"/>
          <w:marTop w:val="0"/>
          <w:marBottom w:val="0"/>
          <w:divBdr>
            <w:top w:val="none" w:sz="0" w:space="0" w:color="auto"/>
            <w:left w:val="none" w:sz="0" w:space="0" w:color="auto"/>
            <w:bottom w:val="none" w:sz="0" w:space="0" w:color="auto"/>
            <w:right w:val="none" w:sz="0" w:space="0" w:color="auto"/>
          </w:divBdr>
        </w:div>
        <w:div w:id="1593051702">
          <w:marLeft w:val="0"/>
          <w:marRight w:val="0"/>
          <w:marTop w:val="0"/>
          <w:marBottom w:val="0"/>
          <w:divBdr>
            <w:top w:val="none" w:sz="0" w:space="0" w:color="auto"/>
            <w:left w:val="none" w:sz="0" w:space="0" w:color="auto"/>
            <w:bottom w:val="none" w:sz="0" w:space="0" w:color="auto"/>
            <w:right w:val="none" w:sz="0" w:space="0" w:color="auto"/>
          </w:divBdr>
          <w:divsChild>
            <w:div w:id="2015494593">
              <w:marLeft w:val="0"/>
              <w:marRight w:val="0"/>
              <w:marTop w:val="0"/>
              <w:marBottom w:val="0"/>
              <w:divBdr>
                <w:top w:val="none" w:sz="0" w:space="0" w:color="auto"/>
                <w:left w:val="none" w:sz="0" w:space="0" w:color="auto"/>
                <w:bottom w:val="none" w:sz="0" w:space="0" w:color="auto"/>
                <w:right w:val="none" w:sz="0" w:space="0" w:color="auto"/>
              </w:divBdr>
              <w:divsChild>
                <w:div w:id="209689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660043">
          <w:marLeft w:val="0"/>
          <w:marRight w:val="0"/>
          <w:marTop w:val="0"/>
          <w:marBottom w:val="0"/>
          <w:divBdr>
            <w:top w:val="none" w:sz="0" w:space="0" w:color="auto"/>
            <w:left w:val="none" w:sz="0" w:space="0" w:color="auto"/>
            <w:bottom w:val="none" w:sz="0" w:space="0" w:color="auto"/>
            <w:right w:val="none" w:sz="0" w:space="0" w:color="auto"/>
          </w:divBdr>
        </w:div>
      </w:divsChild>
    </w:div>
    <w:div w:id="213158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www.afm-telethon.fr/new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cbi.nlm.nih.gov/pubmed/21911650?dopt=Abstract" TargetMode="External"/><Relationship Id="rId4" Type="http://schemas.openxmlformats.org/officeDocument/2006/relationships/settings" Target="settings.xml"/><Relationship Id="rId9" Type="http://schemas.openxmlformats.org/officeDocument/2006/relationships/hyperlink" Target="http://www.ncbi.nlm.nih.gov/entrez/query.fcgi?cmd=Retrieve&amp;db=pubmed&amp;dopt=Abstract&amp;list_uids=2191165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B0C67-1AFE-45A5-920B-2042A3F84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571</Words>
  <Characters>3145</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Info 35 DR Platform</vt:lpstr>
    </vt:vector>
  </TitlesOfParts>
  <Company>SPACE</Company>
  <LinksUpToDate>false</LinksUpToDate>
  <CharactersWithSpaces>3709</CharactersWithSpaces>
  <SharedDoc>false</SharedDoc>
  <HLinks>
    <vt:vector size="18" baseType="variant">
      <vt:variant>
        <vt:i4>1572942</vt:i4>
      </vt:variant>
      <vt:variant>
        <vt:i4>6</vt:i4>
      </vt:variant>
      <vt:variant>
        <vt:i4>0</vt:i4>
      </vt:variant>
      <vt:variant>
        <vt:i4>5</vt:i4>
      </vt:variant>
      <vt:variant>
        <vt:lpwstr>http://www.ncbi.nlm.nih.gov/pubmed/21911650?dopt=Abstract</vt:lpwstr>
      </vt:variant>
      <vt:variant>
        <vt:lpwstr/>
      </vt:variant>
      <vt:variant>
        <vt:i4>6553604</vt:i4>
      </vt:variant>
      <vt:variant>
        <vt:i4>3</vt:i4>
      </vt:variant>
      <vt:variant>
        <vt:i4>0</vt:i4>
      </vt:variant>
      <vt:variant>
        <vt:i4>5</vt:i4>
      </vt:variant>
      <vt:variant>
        <vt:lpwstr>http://www.ncbi.nlm.nih.gov/entrez/query.fcgi?cmd=Retrieve&amp;db=pubmed&amp;dopt=Abstract&amp;list_uids=21911650</vt:lpwstr>
      </vt:variant>
      <vt:variant>
        <vt:lpwstr/>
      </vt:variant>
      <vt:variant>
        <vt:i4>6357041</vt:i4>
      </vt:variant>
      <vt:variant>
        <vt:i4>0</vt:i4>
      </vt:variant>
      <vt:variant>
        <vt:i4>0</vt:i4>
      </vt:variant>
      <vt:variant>
        <vt:i4>5</vt:i4>
      </vt:variant>
      <vt:variant>
        <vt:lpwstr>http://www.afm-telethon.fr/news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 35 DR Platform</dc:title>
  <dc:creator>Francis</dc:creator>
  <cp:lastModifiedBy>Véronique Heloir</cp:lastModifiedBy>
  <cp:revision>2</cp:revision>
  <cp:lastPrinted>2011-10-04T12:58:00Z</cp:lastPrinted>
  <dcterms:created xsi:type="dcterms:W3CDTF">2021-01-03T23:33:00Z</dcterms:created>
  <dcterms:modified xsi:type="dcterms:W3CDTF">2021-01-03T23:33:00Z</dcterms:modified>
</cp:coreProperties>
</file>